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9077" w14:textId="729F3683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D92542">
        <w:rPr>
          <w:rFonts w:ascii="Arial" w:hAnsi="Arial" w:cs="Arial"/>
          <w:b/>
          <w:i w:val="0"/>
          <w:iCs/>
          <w:sz w:val="22"/>
          <w:szCs w:val="22"/>
          <w:u w:val="single"/>
        </w:rPr>
        <w:t>SENTENCIA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765EAD69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CA7F57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CA7F57">
        <w:rPr>
          <w:rFonts w:ascii="Arial" w:hAnsi="Arial" w:cs="Arial"/>
          <w:bCs/>
          <w:i w:val="0"/>
          <w:iCs/>
          <w:sz w:val="22"/>
          <w:szCs w:val="22"/>
        </w:rPr>
        <w:t>07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8B6854">
        <w:rPr>
          <w:rFonts w:ascii="Arial" w:hAnsi="Arial" w:cs="Arial"/>
          <w:bCs/>
          <w:i w:val="0"/>
          <w:iCs/>
          <w:sz w:val="22"/>
          <w:szCs w:val="22"/>
        </w:rPr>
        <w:t>3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3FBDE707" w:rsidR="000E2351" w:rsidRPr="00DD4794" w:rsidRDefault="00CA7F57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DENUNCIANTE: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 w:val="0"/>
          <w:iCs/>
          <w:sz w:val="22"/>
          <w:szCs w:val="22"/>
        </w:rPr>
        <w:t>LAURA YAZMÍN VELASCO REYNOSO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 xml:space="preserve">. </w:t>
      </w:r>
    </w:p>
    <w:p w14:paraId="10A3B1DE" w14:textId="12AC6694" w:rsidR="000E2351" w:rsidRPr="0025653F" w:rsidRDefault="00CA7F57" w:rsidP="00DD4794">
      <w:pPr>
        <w:spacing w:line="276" w:lineRule="auto"/>
        <w:ind w:left="1985" w:right="284"/>
        <w:jc w:val="both"/>
        <w:rPr>
          <w:rFonts w:ascii="Arial" w:eastAsia="Arial" w:hAnsi="Arial" w:cs="Arial"/>
          <w:i w:val="0"/>
          <w:iCs/>
          <w:sz w:val="22"/>
          <w:szCs w:val="22"/>
          <w:lang w:val="es-MX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DENUNCIADO:</w:t>
      </w:r>
      <w:r w:rsidR="00D92542">
        <w:rPr>
          <w:rFonts w:ascii="Arial" w:eastAsia="Arial" w:hAnsi="Arial" w:cs="Arial"/>
          <w:i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 w:val="0"/>
          <w:iCs/>
          <w:sz w:val="22"/>
          <w:szCs w:val="22"/>
        </w:rPr>
        <w:t>FRANCISCO ARTURO FEDERICO ÁVILA ANAYA</w:t>
      </w:r>
      <w:r w:rsidR="003E057D">
        <w:rPr>
          <w:rFonts w:ascii="Arial" w:eastAsia="Arial" w:hAnsi="Arial" w:cs="Arial"/>
          <w:i w:val="0"/>
          <w:iCs/>
          <w:sz w:val="22"/>
          <w:szCs w:val="22"/>
        </w:rPr>
        <w:t>.</w:t>
      </w:r>
    </w:p>
    <w:p w14:paraId="72EB4C04" w14:textId="77777777" w:rsidR="000E2351" w:rsidRPr="0025653F" w:rsidRDefault="000E2351" w:rsidP="000E2351">
      <w:pPr>
        <w:ind w:left="2552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47D02266" w14:textId="764A40C3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CA7F57">
        <w:rPr>
          <w:rFonts w:ascii="Arial" w:hAnsi="Arial" w:cs="Arial"/>
          <w:i w:val="0"/>
          <w:sz w:val="22"/>
          <w:szCs w:val="22"/>
        </w:rPr>
        <w:t>11</w:t>
      </w:r>
      <w:r w:rsidR="003E057D">
        <w:rPr>
          <w:rFonts w:ascii="Arial" w:hAnsi="Arial" w:cs="Arial"/>
          <w:i w:val="0"/>
          <w:sz w:val="22"/>
          <w:szCs w:val="22"/>
        </w:rPr>
        <w:t xml:space="preserve"> de enero</w:t>
      </w:r>
      <w:r w:rsidRPr="0025653F">
        <w:rPr>
          <w:rFonts w:ascii="Arial" w:hAnsi="Arial" w:cs="Arial"/>
          <w:i w:val="0"/>
          <w:sz w:val="22"/>
          <w:szCs w:val="22"/>
        </w:rPr>
        <w:t xml:space="preserve"> de 202</w:t>
      </w:r>
      <w:r w:rsidR="003E057D">
        <w:rPr>
          <w:rFonts w:ascii="Arial" w:hAnsi="Arial" w:cs="Arial"/>
          <w:i w:val="0"/>
          <w:sz w:val="22"/>
          <w:szCs w:val="22"/>
        </w:rPr>
        <w:t>4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09D5FA13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E057D">
        <w:rPr>
          <w:rFonts w:ascii="Arial" w:hAnsi="Arial" w:cs="Arial"/>
          <w:i w:val="0"/>
          <w:sz w:val="22"/>
          <w:szCs w:val="22"/>
        </w:rPr>
        <w:t xml:space="preserve"> l</w:t>
      </w:r>
      <w:r w:rsidR="007F7E9C">
        <w:rPr>
          <w:rFonts w:ascii="Arial" w:hAnsi="Arial" w:cs="Arial"/>
          <w:i w:val="0"/>
          <w:sz w:val="22"/>
          <w:szCs w:val="22"/>
        </w:rPr>
        <w:t>a sentencia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8936EE">
        <w:rPr>
          <w:rFonts w:ascii="Arial" w:hAnsi="Arial" w:cs="Arial"/>
          <w:i w:val="0"/>
          <w:sz w:val="22"/>
          <w:szCs w:val="22"/>
        </w:rPr>
        <w:t>l</w:t>
      </w:r>
      <w:r w:rsidR="00CA7F57">
        <w:rPr>
          <w:rFonts w:ascii="Arial" w:hAnsi="Arial" w:cs="Arial"/>
          <w:i w:val="0"/>
          <w:sz w:val="22"/>
          <w:szCs w:val="22"/>
        </w:rPr>
        <w:t xml:space="preserve"> cuatro </w:t>
      </w:r>
      <w:r w:rsidR="007F7E9C">
        <w:rPr>
          <w:rFonts w:ascii="Arial" w:hAnsi="Arial" w:cs="Arial"/>
          <w:i w:val="0"/>
          <w:sz w:val="22"/>
          <w:szCs w:val="22"/>
        </w:rPr>
        <w:t>de</w:t>
      </w:r>
      <w:r w:rsidR="00CA7F57">
        <w:rPr>
          <w:rFonts w:ascii="Arial" w:hAnsi="Arial" w:cs="Arial"/>
          <w:i w:val="0"/>
          <w:sz w:val="22"/>
          <w:szCs w:val="22"/>
        </w:rPr>
        <w:t xml:space="preserve"> enero</w:t>
      </w:r>
      <w:r w:rsidR="007F7E9C">
        <w:rPr>
          <w:rFonts w:ascii="Arial" w:hAnsi="Arial" w:cs="Arial"/>
          <w:i w:val="0"/>
          <w:sz w:val="22"/>
          <w:szCs w:val="22"/>
        </w:rPr>
        <w:t xml:space="preserve"> de dos mil veinti</w:t>
      </w:r>
      <w:r w:rsidR="00CA7F57">
        <w:rPr>
          <w:rFonts w:ascii="Arial" w:hAnsi="Arial" w:cs="Arial"/>
          <w:i w:val="0"/>
          <w:sz w:val="22"/>
          <w:szCs w:val="22"/>
        </w:rPr>
        <w:t>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>l</w:t>
      </w:r>
      <w:r w:rsidR="00CA7F57">
        <w:rPr>
          <w:rFonts w:ascii="Arial" w:hAnsi="Arial" w:cs="Arial"/>
          <w:i w:val="0"/>
          <w:sz w:val="22"/>
          <w:szCs w:val="22"/>
        </w:rPr>
        <w:t xml:space="preserve"> cinco</w:t>
      </w:r>
      <w:r w:rsidR="00EF2D89">
        <w:rPr>
          <w:rFonts w:ascii="Arial" w:hAnsi="Arial" w:cs="Arial"/>
          <w:i w:val="0"/>
          <w:sz w:val="22"/>
          <w:szCs w:val="22"/>
        </w:rPr>
        <w:t xml:space="preserve"> </w:t>
      </w:r>
      <w:r w:rsidR="00FE7740" w:rsidRPr="0025653F">
        <w:rPr>
          <w:rFonts w:ascii="Arial" w:hAnsi="Arial" w:cs="Arial"/>
          <w:i w:val="0"/>
          <w:sz w:val="22"/>
          <w:szCs w:val="22"/>
        </w:rPr>
        <w:t>al</w:t>
      </w:r>
      <w:r w:rsidR="00CA7F57">
        <w:rPr>
          <w:rFonts w:ascii="Arial" w:hAnsi="Arial" w:cs="Arial"/>
          <w:i w:val="0"/>
          <w:sz w:val="22"/>
          <w:szCs w:val="22"/>
        </w:rPr>
        <w:t xml:space="preserve"> nueve</w:t>
      </w:r>
      <w:r w:rsidR="00EF2D89">
        <w:rPr>
          <w:rFonts w:ascii="Arial" w:hAnsi="Arial" w:cs="Arial"/>
          <w:i w:val="0"/>
          <w:sz w:val="22"/>
          <w:szCs w:val="22"/>
        </w:rPr>
        <w:t xml:space="preserve"> </w:t>
      </w:r>
      <w:r w:rsidR="007F7E9C">
        <w:rPr>
          <w:rFonts w:ascii="Arial" w:hAnsi="Arial" w:cs="Arial"/>
          <w:i w:val="0"/>
          <w:sz w:val="22"/>
          <w:szCs w:val="22"/>
        </w:rPr>
        <w:t>del mismo mes y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6DD9F501" w:rsidR="00FE7740" w:rsidRPr="0025653F" w:rsidRDefault="00FE7740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Aguascalientes, Aguascalientes, a </w:t>
      </w:r>
      <w:r w:rsidR="00CA7F57">
        <w:rPr>
          <w:rFonts w:ascii="Arial" w:hAnsi="Arial" w:cs="Arial"/>
          <w:i w:val="0"/>
          <w:sz w:val="22"/>
          <w:szCs w:val="22"/>
        </w:rPr>
        <w:t>11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3E057D">
        <w:rPr>
          <w:rFonts w:ascii="Arial" w:hAnsi="Arial" w:cs="Arial"/>
          <w:i w:val="0"/>
          <w:sz w:val="22"/>
          <w:szCs w:val="22"/>
        </w:rPr>
        <w:t xml:space="preserve"> enero</w:t>
      </w:r>
      <w:r w:rsidRPr="0025653F">
        <w:rPr>
          <w:rFonts w:ascii="Arial" w:hAnsi="Arial" w:cs="Arial"/>
          <w:i w:val="0"/>
          <w:sz w:val="22"/>
          <w:szCs w:val="22"/>
        </w:rPr>
        <w:t xml:space="preserve"> de 202</w:t>
      </w:r>
      <w:r w:rsidR="003E057D">
        <w:rPr>
          <w:rFonts w:ascii="Arial" w:hAnsi="Arial" w:cs="Arial"/>
          <w:i w:val="0"/>
          <w:sz w:val="22"/>
          <w:szCs w:val="22"/>
        </w:rPr>
        <w:t>4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proofErr w:type="gramStart"/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proofErr w:type="gramEnd"/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020F41ED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la referida sentencia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3DA7D583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Así lo acordó y firma la Magistrada Laura Hortensia Llamas Hernández, en presencia de su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44282B">
        <w:rPr>
          <w:rFonts w:ascii="Arial" w:hAnsi="Arial" w:cs="Arial"/>
          <w:i w:val="0"/>
          <w:sz w:val="22"/>
          <w:szCs w:val="22"/>
        </w:rPr>
        <w:t xml:space="preserve">Guadalupe Jocelyn Martínez </w:t>
      </w:r>
      <w:proofErr w:type="spellStart"/>
      <w:r w:rsidR="0044282B">
        <w:rPr>
          <w:rFonts w:ascii="Arial" w:hAnsi="Arial" w:cs="Arial"/>
          <w:i w:val="0"/>
          <w:sz w:val="22"/>
          <w:szCs w:val="22"/>
        </w:rPr>
        <w:t>Tavarez</w:t>
      </w:r>
      <w:proofErr w:type="spellEnd"/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1ED3901C" w:rsidR="000E2351" w:rsidRPr="0025653F" w:rsidRDefault="0044282B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GUADALUPE JOCELYN</w:t>
            </w: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 </w:t>
            </w: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MARTÍNEZ TAVAREZ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A03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DED6" w14:textId="77777777" w:rsidR="00A03199" w:rsidRDefault="00A03199" w:rsidP="000E2351">
      <w:r>
        <w:separator/>
      </w:r>
    </w:p>
  </w:endnote>
  <w:endnote w:type="continuationSeparator" w:id="0">
    <w:p w14:paraId="5C397DCB" w14:textId="77777777" w:rsidR="00A03199" w:rsidRDefault="00A03199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4F8E" w14:textId="77777777" w:rsidR="00A03199" w:rsidRDefault="00A03199" w:rsidP="000E2351">
      <w:r>
        <w:separator/>
      </w:r>
    </w:p>
  </w:footnote>
  <w:footnote w:type="continuationSeparator" w:id="0">
    <w:p w14:paraId="6389339A" w14:textId="77777777" w:rsidR="00A03199" w:rsidRDefault="00A03199" w:rsidP="000E2351">
      <w:r>
        <w:continuationSeparator/>
      </w:r>
    </w:p>
  </w:footnote>
  <w:footnote w:id="1">
    <w:p w14:paraId="4FD5A840" w14:textId="3A546179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secretar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estudio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65736"/>
    <w:rsid w:val="000A1120"/>
    <w:rsid w:val="000D778D"/>
    <w:rsid w:val="000E2351"/>
    <w:rsid w:val="00137C39"/>
    <w:rsid w:val="00144C2C"/>
    <w:rsid w:val="001500F1"/>
    <w:rsid w:val="0025653F"/>
    <w:rsid w:val="002D1322"/>
    <w:rsid w:val="002F67D7"/>
    <w:rsid w:val="003B1EE9"/>
    <w:rsid w:val="003E057D"/>
    <w:rsid w:val="003E40BB"/>
    <w:rsid w:val="004149EB"/>
    <w:rsid w:val="0044282B"/>
    <w:rsid w:val="00527F50"/>
    <w:rsid w:val="005D3CE4"/>
    <w:rsid w:val="006126D3"/>
    <w:rsid w:val="00654DA5"/>
    <w:rsid w:val="007074BF"/>
    <w:rsid w:val="007E7E5F"/>
    <w:rsid w:val="007F7E9C"/>
    <w:rsid w:val="00835225"/>
    <w:rsid w:val="008645BA"/>
    <w:rsid w:val="008936EE"/>
    <w:rsid w:val="00897C5F"/>
    <w:rsid w:val="008B6854"/>
    <w:rsid w:val="008D664B"/>
    <w:rsid w:val="00903360"/>
    <w:rsid w:val="009559F3"/>
    <w:rsid w:val="00A00538"/>
    <w:rsid w:val="00A03199"/>
    <w:rsid w:val="00A36342"/>
    <w:rsid w:val="00A77772"/>
    <w:rsid w:val="00A82B3E"/>
    <w:rsid w:val="00AD7CF8"/>
    <w:rsid w:val="00B326B9"/>
    <w:rsid w:val="00B32D27"/>
    <w:rsid w:val="00B55A0B"/>
    <w:rsid w:val="00C220D7"/>
    <w:rsid w:val="00C50369"/>
    <w:rsid w:val="00C57418"/>
    <w:rsid w:val="00CA7F57"/>
    <w:rsid w:val="00CB0ECC"/>
    <w:rsid w:val="00CB3A5E"/>
    <w:rsid w:val="00CE5FFF"/>
    <w:rsid w:val="00CF7AC7"/>
    <w:rsid w:val="00D3412F"/>
    <w:rsid w:val="00D92542"/>
    <w:rsid w:val="00DD4794"/>
    <w:rsid w:val="00E0516A"/>
    <w:rsid w:val="00E719FC"/>
    <w:rsid w:val="00EF2D89"/>
    <w:rsid w:val="00F244A9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Lic. Miroslava Rocha</cp:lastModifiedBy>
  <cp:revision>3</cp:revision>
  <cp:lastPrinted>2024-01-04T18:43:00Z</cp:lastPrinted>
  <dcterms:created xsi:type="dcterms:W3CDTF">2024-01-11T14:28:00Z</dcterms:created>
  <dcterms:modified xsi:type="dcterms:W3CDTF">2024-01-11T14:41:00Z</dcterms:modified>
</cp:coreProperties>
</file>